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36" w:rsidRPr="0088324A" w:rsidRDefault="00B579FD" w:rsidP="00934436">
      <w:pPr>
        <w:spacing w:line="480" w:lineRule="auto"/>
        <w:jc w:val="center"/>
        <w:rPr>
          <w:rFonts w:ascii="Verdana" w:hAnsi="Verdana"/>
          <w:b/>
          <w:sz w:val="24"/>
          <w:szCs w:val="24"/>
        </w:rPr>
      </w:pPr>
      <w:r w:rsidRPr="0088324A">
        <w:rPr>
          <w:rFonts w:ascii="Verdana" w:hAnsi="Verdana"/>
          <w:b/>
          <w:sz w:val="24"/>
          <w:szCs w:val="24"/>
        </w:rPr>
        <w:t>How to do when U2 cannot pop up the Setup to install automatically?</w:t>
      </w:r>
      <w:bookmarkStart w:id="0" w:name="_GoBack"/>
      <w:bookmarkEnd w:id="0"/>
    </w:p>
    <w:p w:rsidR="00B579FD" w:rsidRPr="00A260A9" w:rsidRDefault="00AA5311">
      <w:pPr>
        <w:rPr>
          <w:rFonts w:ascii="Verdana" w:hAnsi="Verdana"/>
          <w:sz w:val="24"/>
          <w:szCs w:val="24"/>
        </w:rPr>
      </w:pPr>
      <w:r w:rsidRPr="00A260A9">
        <w:rPr>
          <w:rFonts w:ascii="Verdana" w:hAnsi="Verdana"/>
          <w:sz w:val="24"/>
          <w:szCs w:val="24"/>
        </w:rPr>
        <w:t>Problem: Plugged in the computer does</w:t>
      </w:r>
      <w:r w:rsidR="00C553B4" w:rsidRPr="00A260A9">
        <w:rPr>
          <w:rFonts w:ascii="Verdana" w:hAnsi="Verdana"/>
          <w:sz w:val="24"/>
          <w:szCs w:val="24"/>
        </w:rPr>
        <w:t xml:space="preserve"> not respond </w:t>
      </w:r>
      <w:r w:rsidRPr="00A260A9">
        <w:rPr>
          <w:rFonts w:ascii="Verdana" w:hAnsi="Verdana"/>
          <w:sz w:val="24"/>
          <w:szCs w:val="24"/>
        </w:rPr>
        <w:t xml:space="preserve">and </w:t>
      </w:r>
      <w:r w:rsidR="00C553B4" w:rsidRPr="00A260A9">
        <w:rPr>
          <w:rFonts w:ascii="Verdana" w:hAnsi="Verdana"/>
          <w:sz w:val="24"/>
          <w:szCs w:val="24"/>
        </w:rPr>
        <w:t>can</w:t>
      </w:r>
      <w:r w:rsidRPr="00A260A9">
        <w:rPr>
          <w:rFonts w:ascii="Verdana" w:hAnsi="Verdana"/>
          <w:sz w:val="24"/>
          <w:szCs w:val="24"/>
        </w:rPr>
        <w:t xml:space="preserve">not pop up automatically install the prompt. It </w:t>
      </w:r>
      <w:r w:rsidR="00C553B4" w:rsidRPr="00A260A9">
        <w:rPr>
          <w:rFonts w:ascii="Verdana" w:hAnsi="Verdana"/>
          <w:sz w:val="24"/>
          <w:szCs w:val="24"/>
        </w:rPr>
        <w:t>can</w:t>
      </w:r>
      <w:r w:rsidRPr="00A260A9">
        <w:rPr>
          <w:rFonts w:ascii="Verdana" w:hAnsi="Verdana"/>
          <w:sz w:val="24"/>
          <w:szCs w:val="24"/>
        </w:rPr>
        <w:t>not be found in network adapter but there is USB displayed at right corner of the computer.</w:t>
      </w:r>
    </w:p>
    <w:p w:rsidR="00AA5311" w:rsidRPr="00A260A9" w:rsidRDefault="00AA5311">
      <w:pPr>
        <w:rPr>
          <w:rFonts w:ascii="Verdana" w:hAnsi="Verdana"/>
          <w:sz w:val="24"/>
          <w:szCs w:val="24"/>
        </w:rPr>
      </w:pPr>
      <w:r w:rsidRPr="00A260A9">
        <w:rPr>
          <w:rFonts w:ascii="Verdana" w:hAnsi="Verdana"/>
          <w:sz w:val="24"/>
          <w:szCs w:val="24"/>
        </w:rPr>
        <w:t xml:space="preserve">Solution: </w:t>
      </w:r>
    </w:p>
    <w:p w:rsidR="00AA5311" w:rsidRPr="00A260A9" w:rsidRDefault="00AA5311">
      <w:pPr>
        <w:rPr>
          <w:rFonts w:ascii="Verdana" w:hAnsi="Verdana"/>
          <w:sz w:val="24"/>
          <w:szCs w:val="24"/>
        </w:rPr>
      </w:pPr>
      <w:r w:rsidRPr="00A260A9">
        <w:rPr>
          <w:rFonts w:ascii="Verdana" w:hAnsi="Verdana"/>
          <w:sz w:val="24"/>
          <w:szCs w:val="24"/>
        </w:rPr>
        <w:t>Method</w:t>
      </w:r>
      <w:r w:rsidR="00C553B4" w:rsidRPr="00A260A9">
        <w:rPr>
          <w:rFonts w:ascii="Verdana" w:hAnsi="Verdana"/>
          <w:sz w:val="24"/>
          <w:szCs w:val="24"/>
        </w:rPr>
        <w:t xml:space="preserve"> </w:t>
      </w:r>
      <w:r w:rsidR="00934436">
        <w:rPr>
          <w:rFonts w:ascii="Verdana" w:hAnsi="Verdana"/>
          <w:sz w:val="24"/>
          <w:szCs w:val="24"/>
        </w:rPr>
        <w:t>1:</w:t>
      </w:r>
      <w:r w:rsidR="00C553B4" w:rsidRPr="00A260A9">
        <w:rPr>
          <w:rFonts w:ascii="Verdana" w:hAnsi="Verdana"/>
          <w:sz w:val="24"/>
          <w:szCs w:val="24"/>
        </w:rPr>
        <w:t>In the control panel, select the view as a small icon.</w:t>
      </w:r>
    </w:p>
    <w:p w:rsidR="000A3706" w:rsidRDefault="000A3706">
      <w:r>
        <w:rPr>
          <w:rFonts w:hint="eastAsia"/>
          <w:noProof/>
        </w:rPr>
        <w:drawing>
          <wp:inline distT="0" distB="0" distL="0" distR="0">
            <wp:extent cx="5274310" cy="92153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21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706" w:rsidRPr="00934436" w:rsidRDefault="000A3706" w:rsidP="00934436">
      <w:pPr>
        <w:jc w:val="left"/>
        <w:rPr>
          <w:rFonts w:ascii="Verdana" w:hAnsi="Verdana"/>
          <w:sz w:val="24"/>
          <w:szCs w:val="24"/>
        </w:rPr>
      </w:pPr>
      <w:r w:rsidRPr="00934436">
        <w:rPr>
          <w:rFonts w:ascii="Verdana" w:hAnsi="Verdana"/>
          <w:sz w:val="24"/>
          <w:szCs w:val="24"/>
        </w:rPr>
        <w:t>Find out</w:t>
      </w:r>
      <w:r w:rsidR="00937ECB" w:rsidRPr="00934436">
        <w:rPr>
          <w:rFonts w:ascii="Verdana" w:hAnsi="Verdana"/>
          <w:sz w:val="24"/>
          <w:szCs w:val="24"/>
        </w:rPr>
        <w:t xml:space="preserve"> </w:t>
      </w:r>
      <w:r w:rsidRPr="00934436">
        <w:rPr>
          <w:rFonts w:ascii="Verdana" w:hAnsi="Verdana"/>
          <w:sz w:val="24"/>
          <w:szCs w:val="24"/>
        </w:rPr>
        <w:t>”</w:t>
      </w:r>
      <w:r w:rsidRPr="00934436">
        <w:rPr>
          <w:rFonts w:ascii="Verdana" w:hAnsi="Verdana"/>
          <w:color w:val="FF0000"/>
          <w:sz w:val="24"/>
          <w:szCs w:val="24"/>
        </w:rPr>
        <w:t>AutoPlay</w:t>
      </w:r>
      <w:r w:rsidRPr="00934436">
        <w:rPr>
          <w:rFonts w:ascii="Verdana" w:hAnsi="Verdana"/>
          <w:sz w:val="24"/>
          <w:szCs w:val="24"/>
        </w:rPr>
        <w:t>”</w:t>
      </w:r>
      <w:r w:rsidR="00937ECB" w:rsidRPr="00934436">
        <w:rPr>
          <w:rFonts w:ascii="Verdana" w:hAnsi="Verdana"/>
          <w:sz w:val="24"/>
          <w:szCs w:val="24"/>
        </w:rPr>
        <w:t>. Check ”</w:t>
      </w:r>
      <w:r w:rsidR="00937ECB" w:rsidRPr="00934436">
        <w:rPr>
          <w:rFonts w:ascii="Verdana" w:hAnsi="Verdana"/>
          <w:color w:val="FF0000"/>
          <w:sz w:val="24"/>
          <w:szCs w:val="24"/>
        </w:rPr>
        <w:t>Use AutoPlay for all media and devices</w:t>
      </w:r>
      <w:r w:rsidR="00937ECB" w:rsidRPr="00934436">
        <w:rPr>
          <w:rFonts w:ascii="Verdana" w:hAnsi="Verdana"/>
          <w:sz w:val="24"/>
          <w:szCs w:val="24"/>
        </w:rPr>
        <w:t>”, and save it. Then plugged the card will pop up the running program automatically.</w:t>
      </w:r>
    </w:p>
    <w:p w:rsidR="000A3706" w:rsidRDefault="000A3706">
      <w:r>
        <w:rPr>
          <w:rFonts w:hint="eastAsia"/>
          <w:noProof/>
        </w:rPr>
        <w:drawing>
          <wp:inline distT="0" distB="0" distL="0" distR="0">
            <wp:extent cx="5274310" cy="73659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F70" w:rsidRDefault="000A3706">
      <w:r>
        <w:rPr>
          <w:noProof/>
        </w:rPr>
        <w:drawing>
          <wp:inline distT="0" distB="0" distL="0" distR="0">
            <wp:extent cx="5274310" cy="76097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3B4" w:rsidRPr="00934436" w:rsidRDefault="0093443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Method 2:</w:t>
      </w:r>
      <w:r w:rsidR="00C553B4" w:rsidRPr="00934436">
        <w:rPr>
          <w:rFonts w:ascii="Verdana" w:hAnsi="Verdana"/>
          <w:sz w:val="24"/>
          <w:szCs w:val="24"/>
        </w:rPr>
        <w:t>If it can not automatically run the program, you can manually run the CD drive on “</w:t>
      </w:r>
      <w:r w:rsidR="00C553B4" w:rsidRPr="00934436">
        <w:rPr>
          <w:rFonts w:ascii="Verdana" w:hAnsi="Verdana"/>
          <w:color w:val="FF0000"/>
          <w:sz w:val="24"/>
          <w:szCs w:val="24"/>
        </w:rPr>
        <w:t>my computer</w:t>
      </w:r>
      <w:r w:rsidR="00C553B4" w:rsidRPr="00934436">
        <w:rPr>
          <w:rFonts w:ascii="Verdana" w:hAnsi="Verdana"/>
          <w:sz w:val="24"/>
          <w:szCs w:val="24"/>
        </w:rPr>
        <w:t>” on desktop.</w:t>
      </w:r>
    </w:p>
    <w:p w:rsidR="00937ECB" w:rsidRDefault="00937ECB">
      <w:r>
        <w:rPr>
          <w:noProof/>
        </w:rPr>
        <w:drawing>
          <wp:inline distT="0" distB="0" distL="0" distR="0">
            <wp:extent cx="5095875" cy="2571750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3B4" w:rsidRPr="00934436" w:rsidRDefault="00C553B4">
      <w:pPr>
        <w:rPr>
          <w:rFonts w:ascii="Verdana" w:hAnsi="Verdana"/>
          <w:sz w:val="24"/>
          <w:szCs w:val="24"/>
        </w:rPr>
      </w:pPr>
      <w:r w:rsidRPr="00934436">
        <w:rPr>
          <w:rFonts w:ascii="Verdana" w:hAnsi="Verdana"/>
          <w:sz w:val="24"/>
          <w:szCs w:val="24"/>
        </w:rPr>
        <w:t>M</w:t>
      </w:r>
      <w:r w:rsidR="00934436">
        <w:rPr>
          <w:rFonts w:ascii="Verdana" w:hAnsi="Verdana"/>
          <w:sz w:val="24"/>
          <w:szCs w:val="24"/>
        </w:rPr>
        <w:t>ethod 3:</w:t>
      </w:r>
      <w:r w:rsidRPr="00934436">
        <w:rPr>
          <w:rFonts w:ascii="Verdana" w:hAnsi="Verdana"/>
          <w:sz w:val="24"/>
          <w:szCs w:val="24"/>
        </w:rPr>
        <w:t>If cannot find the CD drive, you can turn off anti-virus software, exit the firewall, or replace the USB interface to re-plug the card to install.</w:t>
      </w:r>
    </w:p>
    <w:sectPr w:rsidR="00C553B4" w:rsidRPr="00934436" w:rsidSect="00281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52B" w:rsidRDefault="0074252B" w:rsidP="00B579FD">
      <w:r>
        <w:separator/>
      </w:r>
    </w:p>
  </w:endnote>
  <w:endnote w:type="continuationSeparator" w:id="0">
    <w:p w:rsidR="0074252B" w:rsidRDefault="0074252B" w:rsidP="00B5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52B" w:rsidRDefault="0074252B" w:rsidP="00B579FD">
      <w:r>
        <w:separator/>
      </w:r>
    </w:p>
  </w:footnote>
  <w:footnote w:type="continuationSeparator" w:id="0">
    <w:p w:rsidR="0074252B" w:rsidRDefault="0074252B" w:rsidP="00B57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9FD"/>
    <w:rsid w:val="00000068"/>
    <w:rsid w:val="000018C4"/>
    <w:rsid w:val="000114BD"/>
    <w:rsid w:val="00097D9F"/>
    <w:rsid w:val="000A2977"/>
    <w:rsid w:val="000A3706"/>
    <w:rsid w:val="000E4DB7"/>
    <w:rsid w:val="001039E2"/>
    <w:rsid w:val="00125E56"/>
    <w:rsid w:val="00183DF6"/>
    <w:rsid w:val="001B6215"/>
    <w:rsid w:val="00271A0B"/>
    <w:rsid w:val="002763B3"/>
    <w:rsid w:val="00281216"/>
    <w:rsid w:val="002B24A7"/>
    <w:rsid w:val="002D2F8C"/>
    <w:rsid w:val="002F07C6"/>
    <w:rsid w:val="00350A59"/>
    <w:rsid w:val="003665AE"/>
    <w:rsid w:val="00381EFF"/>
    <w:rsid w:val="003A3808"/>
    <w:rsid w:val="003E21D5"/>
    <w:rsid w:val="00416617"/>
    <w:rsid w:val="00454BB8"/>
    <w:rsid w:val="00455D0A"/>
    <w:rsid w:val="004C5DCA"/>
    <w:rsid w:val="0052222D"/>
    <w:rsid w:val="00566CFE"/>
    <w:rsid w:val="00572215"/>
    <w:rsid w:val="00576292"/>
    <w:rsid w:val="005A3695"/>
    <w:rsid w:val="00646C16"/>
    <w:rsid w:val="00651627"/>
    <w:rsid w:val="006A675D"/>
    <w:rsid w:val="006B0A9C"/>
    <w:rsid w:val="006F387C"/>
    <w:rsid w:val="0074252B"/>
    <w:rsid w:val="00770BE7"/>
    <w:rsid w:val="00774DA9"/>
    <w:rsid w:val="00776FC3"/>
    <w:rsid w:val="00782944"/>
    <w:rsid w:val="00786FC7"/>
    <w:rsid w:val="00797421"/>
    <w:rsid w:val="007B1807"/>
    <w:rsid w:val="007C56ED"/>
    <w:rsid w:val="0080372C"/>
    <w:rsid w:val="008751DA"/>
    <w:rsid w:val="0088324A"/>
    <w:rsid w:val="008C180E"/>
    <w:rsid w:val="00934436"/>
    <w:rsid w:val="00937ECB"/>
    <w:rsid w:val="00995D61"/>
    <w:rsid w:val="009A3AD2"/>
    <w:rsid w:val="00A260A9"/>
    <w:rsid w:val="00A41ADA"/>
    <w:rsid w:val="00AA484E"/>
    <w:rsid w:val="00AA5311"/>
    <w:rsid w:val="00AE08B4"/>
    <w:rsid w:val="00AE3C96"/>
    <w:rsid w:val="00B5004A"/>
    <w:rsid w:val="00B579FD"/>
    <w:rsid w:val="00BB79A1"/>
    <w:rsid w:val="00BB7A58"/>
    <w:rsid w:val="00BC60C9"/>
    <w:rsid w:val="00BF6987"/>
    <w:rsid w:val="00C06B2A"/>
    <w:rsid w:val="00C26E7C"/>
    <w:rsid w:val="00C27E74"/>
    <w:rsid w:val="00C42F70"/>
    <w:rsid w:val="00C553B4"/>
    <w:rsid w:val="00CE579B"/>
    <w:rsid w:val="00CF3657"/>
    <w:rsid w:val="00D7357F"/>
    <w:rsid w:val="00D92285"/>
    <w:rsid w:val="00DB112E"/>
    <w:rsid w:val="00E71467"/>
    <w:rsid w:val="00F355C5"/>
    <w:rsid w:val="00FB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80048B-826B-4781-92E0-2A7192D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2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579F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5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579F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42F7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42F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hapi</dc:creator>
  <cp:keywords/>
  <dc:description/>
  <cp:lastModifiedBy>zunzhi hu</cp:lastModifiedBy>
  <cp:revision>6</cp:revision>
  <dcterms:created xsi:type="dcterms:W3CDTF">2017-08-02T07:05:00Z</dcterms:created>
  <dcterms:modified xsi:type="dcterms:W3CDTF">2017-08-04T05:35:00Z</dcterms:modified>
</cp:coreProperties>
</file>